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color w:val="142737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19052</wp:posOffset>
            </wp:positionH>
            <wp:positionV relativeFrom="paragraph">
              <wp:posOffset>114300</wp:posOffset>
            </wp:positionV>
            <wp:extent cx="2790825" cy="3495675"/>
            <wp:effectExtent b="0" l="0" r="0" t="0"/>
            <wp:wrapSquare wrapText="bothSides" distB="114300" distT="114300" distL="114300" distR="11430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16590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34956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>
          <w:color w:val="142737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color w:val="142737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color w:val="142737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color w:val="142737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color w:val="142737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color w:val="142737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color w:val="142737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color w:val="142737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color w:val="142737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color w:val="142737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color w:val="142737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color w:val="142737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color w:val="142737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color w:val="142737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color w:val="142737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color w:val="142737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color w:val="142737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color w:val="142737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color w:val="142737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color w:val="142737"/>
          <w:sz w:val="24"/>
          <w:szCs w:val="24"/>
          <w:highlight w:val="white"/>
        </w:rPr>
      </w:pPr>
      <w:r w:rsidDel="00000000" w:rsidR="00000000" w:rsidRPr="00000000">
        <w:rPr>
          <w:color w:val="142737"/>
          <w:sz w:val="24"/>
          <w:szCs w:val="24"/>
          <w:highlight w:val="white"/>
          <w:rtl w:val="0"/>
        </w:rPr>
        <w:t xml:space="preserve">Subhro Chakraborty is the Chief Business Officer at Capillary. He holds a bachelor’s degree in chemical engineering from Jadavpur University, West Bengal and a post-graduate diploma in business management from the Indian Institute of Management, Calcutta. </w:t>
      </w:r>
    </w:p>
    <w:p w:rsidR="00000000" w:rsidDel="00000000" w:rsidP="00000000" w:rsidRDefault="00000000" w:rsidRPr="00000000" w14:paraId="00000016">
      <w:pPr>
        <w:rPr>
          <w:color w:val="142737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color w:val="142737"/>
          <w:sz w:val="24"/>
          <w:szCs w:val="24"/>
          <w:highlight w:val="white"/>
          <w:rtl w:val="0"/>
        </w:rPr>
        <w:t xml:space="preserve">He was previously associated with Adobe Systems India Private Limited as a Senior Manager, Enterprise Sales, with Dell India Private Limited as Outside Regional Sales Director and was also associated with Hewlett-Packard India Sales Private Limited.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sDGj1KopDIpuwnw0iWYbfMbv+Q==">CgMxLjA4AHIhMV9fZmpzX182TmNUMkFCajRvMHQ2TkpNNXRMREV6RWZE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