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114300" distT="114300" distL="114300" distR="114300">
            <wp:extent cx="2528888" cy="3270859"/>
            <wp:effectExtent b="0" l="0" r="0" t="0"/>
            <wp:docPr id="2" name="image1.jpg"/>
            <a:graphic>
              <a:graphicData uri="http://schemas.openxmlformats.org/drawingml/2006/picture">
                <pic:pic>
                  <pic:nvPicPr>
                    <pic:cNvPr id="0" name="image1.jpg"/>
                    <pic:cNvPicPr preferRelativeResize="0"/>
                  </pic:nvPicPr>
                  <pic:blipFill>
                    <a:blip r:embed="rId7"/>
                    <a:srcRect b="0" l="0" r="0" t="13983"/>
                    <a:stretch>
                      <a:fillRect/>
                    </a:stretch>
                  </pic:blipFill>
                  <pic:spPr>
                    <a:xfrm>
                      <a:off x="0" y="0"/>
                      <a:ext cx="2528888" cy="3270859"/>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color w:val="142737"/>
          <w:sz w:val="24"/>
          <w:szCs w:val="24"/>
          <w:highlight w:val="white"/>
        </w:rPr>
      </w:pPr>
      <w:r w:rsidDel="00000000" w:rsidR="00000000" w:rsidRPr="00000000">
        <w:rPr>
          <w:rtl w:val="0"/>
        </w:rPr>
      </w:r>
    </w:p>
    <w:p w:rsidR="00000000" w:rsidDel="00000000" w:rsidP="00000000" w:rsidRDefault="00000000" w:rsidRPr="00000000" w14:paraId="00000003">
      <w:pPr>
        <w:jc w:val="center"/>
        <w:rPr>
          <w:b w:val="1"/>
          <w:color w:val="142737"/>
          <w:sz w:val="24"/>
          <w:szCs w:val="24"/>
          <w:highlight w:val="white"/>
        </w:rPr>
      </w:pPr>
      <w:r w:rsidDel="00000000" w:rsidR="00000000" w:rsidRPr="00000000">
        <w:rPr>
          <w:b w:val="1"/>
          <w:color w:val="142737"/>
          <w:sz w:val="24"/>
          <w:szCs w:val="24"/>
          <w:highlight w:val="white"/>
          <w:rtl w:val="0"/>
        </w:rPr>
        <w:t xml:space="preserve">Rohan Majumdar</w:t>
      </w:r>
    </w:p>
    <w:p w:rsidR="00000000" w:rsidDel="00000000" w:rsidP="00000000" w:rsidRDefault="00000000" w:rsidRPr="00000000" w14:paraId="00000004">
      <w:pPr>
        <w:jc w:val="center"/>
        <w:rPr>
          <w:b w:val="1"/>
          <w:color w:val="142737"/>
          <w:sz w:val="24"/>
          <w:szCs w:val="24"/>
          <w:highlight w:val="white"/>
        </w:rPr>
      </w:pPr>
      <w:r w:rsidDel="00000000" w:rsidR="00000000" w:rsidRPr="00000000">
        <w:rPr>
          <w:b w:val="1"/>
          <w:color w:val="142737"/>
          <w:sz w:val="24"/>
          <w:szCs w:val="24"/>
          <w:highlight w:val="white"/>
          <w:rtl w:val="0"/>
        </w:rPr>
        <w:t xml:space="preserve">VP of Product Management</w:t>
      </w:r>
    </w:p>
    <w:p w:rsidR="00000000" w:rsidDel="00000000" w:rsidP="00000000" w:rsidRDefault="00000000" w:rsidRPr="00000000" w14:paraId="00000005">
      <w:pPr>
        <w:rPr>
          <w:color w:val="142737"/>
          <w:sz w:val="24"/>
          <w:szCs w:val="24"/>
          <w:highlight w:val="white"/>
        </w:rPr>
      </w:pPr>
      <w:r w:rsidDel="00000000" w:rsidR="00000000" w:rsidRPr="00000000">
        <w:rPr>
          <w:rtl w:val="0"/>
        </w:rPr>
      </w:r>
    </w:p>
    <w:p w:rsidR="00000000" w:rsidDel="00000000" w:rsidP="00000000" w:rsidRDefault="00000000" w:rsidRPr="00000000" w14:paraId="00000006">
      <w:pPr>
        <w:rPr/>
      </w:pPr>
      <w:r w:rsidDel="00000000" w:rsidR="00000000" w:rsidRPr="00000000">
        <w:rPr>
          <w:color w:val="142737"/>
          <w:sz w:val="24"/>
          <w:szCs w:val="24"/>
          <w:highlight w:val="white"/>
          <w:rtl w:val="0"/>
        </w:rPr>
        <w:t xml:space="preserve">Rohan is the VP of Product Management at Capillary and has been part of the product team at Capillary since 2015. Rohan has a Master’s of Business Administration from Indian School of Business, Hyderabad, and a Bachelor’s degree in Computer Engineering from Pune University. He comes with 15 years of experience working with large enterprise organizations like IBM and Cognizant as well as building a startup. He has led the zero-to-one journey of several B2B enterprise products and particularly enjoys the challenges of product growth and adoption. Rohan likes to travel and enjoys nature and wildlife photography. In his free time, when he is not traveling he spends time interacting with and mentoring aspiring young product managers.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IlnROm8yOMsNuiimb8PPxcJ8Nw==">CgMxLjA4AHIhMWhiUkh5d213b0ZpRGRxQVd2dVZDMVg4bWN2ejRZQ3B1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